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0A" w:rsidRPr="002D02EE" w:rsidRDefault="002002E5" w:rsidP="002D02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2EE">
        <w:rPr>
          <w:rFonts w:ascii="Times New Roman" w:hAnsi="Times New Roman" w:cs="Times New Roman"/>
          <w:b/>
          <w:sz w:val="32"/>
          <w:szCs w:val="32"/>
        </w:rPr>
        <w:t>BÀI 66: ÔN TẬP – TỔNG KẾT</w:t>
      </w:r>
    </w:p>
    <w:p w:rsidR="002002E5" w:rsidRPr="002D02EE" w:rsidRDefault="002002E5" w:rsidP="002002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2EE">
        <w:rPr>
          <w:rFonts w:ascii="Times New Roman" w:hAnsi="Times New Roman" w:cs="Times New Roman"/>
          <w:b/>
          <w:sz w:val="28"/>
          <w:szCs w:val="28"/>
          <w:u w:val="single"/>
        </w:rPr>
        <w:t>MỤC TIÊU:</w:t>
      </w:r>
    </w:p>
    <w:p w:rsidR="002002E5" w:rsidRDefault="002002E5" w:rsidP="002002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Hệ thống hóa kiến thức đã học trong năm.</w:t>
      </w:r>
    </w:p>
    <w:p w:rsidR="002002E5" w:rsidRDefault="002002E5" w:rsidP="002002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Nắm chắc kiến thức cơ bản trong chương trình sinh học lớp 8.</w:t>
      </w:r>
    </w:p>
    <w:p w:rsidR="002002E5" w:rsidRDefault="002002E5" w:rsidP="002002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Kỹ năng vận dụng kiến thức vào thực tế.</w:t>
      </w:r>
    </w:p>
    <w:p w:rsidR="002002E5" w:rsidRDefault="002002E5" w:rsidP="002002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Tư duy tổng hợp kiến thức.</w:t>
      </w:r>
    </w:p>
    <w:p w:rsidR="002002E5" w:rsidRDefault="002002E5" w:rsidP="002002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Giáo dục ý thức hôc tập.</w:t>
      </w:r>
    </w:p>
    <w:p w:rsidR="002002E5" w:rsidRPr="002002E5" w:rsidRDefault="002002E5" w:rsidP="002002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Ý thức giữ gìn vệ sinh cơ thể tránh bệnh tật.</w:t>
      </w:r>
    </w:p>
    <w:p w:rsidR="002002E5" w:rsidRPr="002D02EE" w:rsidRDefault="002002E5" w:rsidP="002002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2EE">
        <w:rPr>
          <w:rFonts w:ascii="Times New Roman" w:hAnsi="Times New Roman" w:cs="Times New Roman"/>
          <w:b/>
          <w:sz w:val="28"/>
          <w:szCs w:val="28"/>
          <w:u w:val="single"/>
        </w:rPr>
        <w:t xml:space="preserve">NGHIÊN CỨU BÀI HỌC: </w:t>
      </w:r>
    </w:p>
    <w:p w:rsidR="002002E5" w:rsidRPr="002D02EE" w:rsidRDefault="002002E5" w:rsidP="00200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D02EE">
        <w:rPr>
          <w:rFonts w:ascii="Times New Roman" w:hAnsi="Times New Roman" w:cs="Times New Roman"/>
          <w:b/>
          <w:sz w:val="26"/>
          <w:szCs w:val="26"/>
          <w:u w:val="single"/>
        </w:rPr>
        <w:t>ÔN TẬP HKII:</w:t>
      </w:r>
    </w:p>
    <w:p w:rsidR="002002E5" w:rsidRDefault="002002E5" w:rsidP="002002E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Hoàn thành các bảng 66-1, 66-2, 66-3, 66-4, 66-5, 66-6, 66-7, 66-8 SGK 207,208,209,210.</w:t>
      </w:r>
    </w:p>
    <w:p w:rsidR="002002E5" w:rsidRPr="002D02EE" w:rsidRDefault="002002E5" w:rsidP="002002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D02EE">
        <w:rPr>
          <w:rFonts w:ascii="Times New Roman" w:hAnsi="Times New Roman" w:cs="Times New Roman"/>
          <w:b/>
          <w:sz w:val="26"/>
          <w:szCs w:val="26"/>
          <w:u w:val="single"/>
        </w:rPr>
        <w:t>TỔNG KẾT SINH HỌC 8:</w:t>
      </w:r>
    </w:p>
    <w:p w:rsidR="002002E5" w:rsidRDefault="002002E5" w:rsidP="002002E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HS nghiên cứu thông tin SGK tr 211, 212.</w:t>
      </w:r>
    </w:p>
    <w:p w:rsidR="00A0242E" w:rsidRPr="00A0242E" w:rsidRDefault="00A0242E" w:rsidP="00A024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42E">
        <w:rPr>
          <w:rFonts w:ascii="Times New Roman" w:hAnsi="Times New Roman" w:cs="Times New Roman"/>
          <w:b/>
          <w:sz w:val="28"/>
          <w:szCs w:val="28"/>
          <w:u w:val="single"/>
        </w:rPr>
        <w:t>NỘI DUNG BÀI HỌC:</w:t>
      </w: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242E">
        <w:rPr>
          <w:rFonts w:ascii="Times New Roman" w:hAnsi="Times New Roman" w:cs="Times New Roman"/>
          <w:b/>
          <w:sz w:val="26"/>
          <w:szCs w:val="26"/>
        </w:rPr>
        <w:t>Bảng 66.1- Các cơ quan bài tiết</w:t>
      </w: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7"/>
        <w:gridCol w:w="4970"/>
      </w:tblGrid>
      <w:tr w:rsidR="00A0242E" w:rsidRPr="00A0242E" w:rsidTr="00514113">
        <w:trPr>
          <w:trHeight w:val="34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/>
                <w:sz w:val="26"/>
                <w:szCs w:val="26"/>
              </w:rPr>
              <w:t>Các cơ quan bài tiết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/>
                <w:sz w:val="26"/>
                <w:szCs w:val="26"/>
              </w:rPr>
              <w:t>Sản phẩm bài tiết</w:t>
            </w:r>
          </w:p>
        </w:tc>
      </w:tr>
      <w:tr w:rsidR="00A0242E" w:rsidRPr="00A0242E" w:rsidTr="00514113">
        <w:trPr>
          <w:trHeight w:val="326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Phổi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A0242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, hơi nước</w:t>
            </w:r>
          </w:p>
        </w:tc>
      </w:tr>
      <w:tr w:rsidR="00A0242E" w:rsidRPr="00A0242E" w:rsidTr="00514113">
        <w:trPr>
          <w:trHeight w:val="326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Mồ hôi</w:t>
            </w:r>
          </w:p>
        </w:tc>
      </w:tr>
      <w:tr w:rsidR="00A0242E" w:rsidRPr="00A0242E" w:rsidTr="00514113">
        <w:trPr>
          <w:trHeight w:val="29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Nước tiểu ( cặn bã và các chất cơ thể dư thừa)</w:t>
            </w:r>
          </w:p>
        </w:tc>
      </w:tr>
    </w:tbl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242E">
        <w:rPr>
          <w:rFonts w:ascii="Times New Roman" w:hAnsi="Times New Roman" w:cs="Times New Roman"/>
          <w:b/>
          <w:sz w:val="26"/>
          <w:szCs w:val="26"/>
        </w:rPr>
        <w:t>Bảng 66.2- Quá trình tạo thành nước tiểu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1866"/>
        <w:gridCol w:w="1888"/>
        <w:gridCol w:w="3170"/>
      </w:tblGrid>
      <w:tr w:rsidR="00A0242E" w:rsidRPr="00A0242E" w:rsidTr="00514113">
        <w:trPr>
          <w:trHeight w:val="132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/>
                <w:sz w:val="26"/>
                <w:szCs w:val="26"/>
              </w:rPr>
              <w:t>Các giai đoạn chủ yếu trong quá trình tạo thành nước tiểu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/>
                <w:sz w:val="26"/>
                <w:szCs w:val="26"/>
              </w:rPr>
              <w:t>Bộ phận thực hiện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/>
                <w:sz w:val="26"/>
                <w:szCs w:val="26"/>
              </w:rPr>
              <w:t>Thành phần các chất</w:t>
            </w:r>
          </w:p>
        </w:tc>
      </w:tr>
      <w:tr w:rsidR="00A0242E" w:rsidRPr="00A0242E" w:rsidTr="00514113">
        <w:trPr>
          <w:trHeight w:val="130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/>
                <w:sz w:val="26"/>
                <w:szCs w:val="26"/>
              </w:rPr>
              <w:t>Lọc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Cầu thận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Nước tiểu đầu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Nước tiểu đầu loãng: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ít cặn bã, chất độc.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còn nhiều chất dinh dưỡng</w:t>
            </w:r>
          </w:p>
        </w:tc>
      </w:tr>
      <w:tr w:rsidR="00A0242E" w:rsidRPr="00A0242E" w:rsidTr="00514113">
        <w:trPr>
          <w:trHeight w:val="32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Hấp thụ lại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Ống thận</w:t>
            </w:r>
          </w:p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Nước tiểu chính thức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Nước tiểu đậm đặc các chất tan: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Nhiều cặn bã và chất độc.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Hầu như không còn chất dinh dưỡng</w:t>
            </w:r>
          </w:p>
        </w:tc>
      </w:tr>
      <w:tr w:rsidR="00A0242E" w:rsidRPr="00A0242E" w:rsidTr="00514113">
        <w:trPr>
          <w:trHeight w:val="132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/>
                <w:sz w:val="26"/>
                <w:szCs w:val="26"/>
              </w:rPr>
              <w:t>Bài tiêt tiếp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242E" w:rsidRPr="00A0242E" w:rsidRDefault="00A0242E" w:rsidP="00A0242E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242E">
        <w:rPr>
          <w:rFonts w:ascii="Times New Roman" w:hAnsi="Times New Roman" w:cs="Times New Roman"/>
          <w:b/>
          <w:bCs/>
          <w:sz w:val="26"/>
          <w:szCs w:val="26"/>
        </w:rPr>
        <w:t>Bảng 66.3-  Cấu tạo và chức năng của 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3079"/>
        <w:gridCol w:w="3091"/>
      </w:tblGrid>
      <w:tr w:rsidR="00A0242E" w:rsidRPr="00A0242E" w:rsidTr="00514113">
        <w:trPr>
          <w:trHeight w:val="65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Các bộ phận của da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Các thành phần cầu tạo của da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Chức năng của từng phần</w:t>
            </w:r>
          </w:p>
        </w:tc>
      </w:tr>
      <w:tr w:rsidR="00A0242E" w:rsidRPr="00A0242E" w:rsidTr="00514113">
        <w:trPr>
          <w:trHeight w:val="981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Lớp biểu bì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Tầng sừng( tế bào chết), TB biểu bì sống, các hạt sắc tố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Bảo vệ ngăn vi khuẩn, các hóa chất, ngăn tia cực tím.</w:t>
            </w:r>
          </w:p>
        </w:tc>
      </w:tr>
      <w:tr w:rsidR="00A0242E" w:rsidRPr="00A0242E" w:rsidTr="00514113">
        <w:trPr>
          <w:trHeight w:val="130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Lớp bì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Mô liên kết sợi, trong đó các thụ quan, tuyến mồ hôi, tuyến nhờn, lông, cơ co chân lông, mạch máu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Điều hòa thân nhiệt, chống thấm nước, mềm da. Tiếp nhận các kích thích của môi trường</w:t>
            </w:r>
          </w:p>
        </w:tc>
      </w:tr>
      <w:tr w:rsidR="00A0242E" w:rsidRPr="00A0242E" w:rsidTr="00514113">
        <w:trPr>
          <w:trHeight w:val="99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Lớp mỡ dưới da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Mỡ dự trữ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Chống các tác động cơ học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cách nhiệt</w:t>
            </w:r>
          </w:p>
        </w:tc>
      </w:tr>
    </w:tbl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242E">
        <w:rPr>
          <w:rFonts w:ascii="Times New Roman" w:hAnsi="Times New Roman" w:cs="Times New Roman"/>
          <w:b/>
          <w:bCs/>
          <w:sz w:val="26"/>
          <w:szCs w:val="26"/>
        </w:rPr>
        <w:t>Bảng 66.4- Cấu tạo và chức năng của các bộ phận thần kinh</w:t>
      </w: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28" w:type="dxa"/>
        <w:tblInd w:w="108" w:type="dxa"/>
        <w:tblLook w:val="01E0"/>
      </w:tblPr>
      <w:tblGrid>
        <w:gridCol w:w="1101"/>
        <w:gridCol w:w="1515"/>
        <w:gridCol w:w="1635"/>
        <w:gridCol w:w="1417"/>
        <w:gridCol w:w="1526"/>
        <w:gridCol w:w="1417"/>
        <w:gridCol w:w="1417"/>
      </w:tblGrid>
      <w:tr w:rsidR="00A0242E" w:rsidRPr="00A0242E" w:rsidTr="0051411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Các bộ phận của HTK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Não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Tiểu não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Tủy sống</w:t>
            </w:r>
          </w:p>
        </w:tc>
      </w:tr>
      <w:tr w:rsidR="00A0242E" w:rsidRPr="00A0242E" w:rsidTr="0051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Trụ 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Não trung gian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Đại não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0242E" w:rsidRPr="00A0242E" w:rsidTr="0051411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Bộ phận trung ương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Chất xám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Các nhân 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Đối thị và nhân dưới đồi thị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Vỏ não ( các vùng thấn kinh)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Vỏ tủy 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Nằm giữa tủy sống thành cột liên tục</w:t>
            </w:r>
          </w:p>
        </w:tc>
      </w:tr>
      <w:tr w:rsidR="00A0242E" w:rsidRPr="00A0242E" w:rsidTr="0051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Chất trắng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Các đường </w:t>
            </w: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dẫn truyền giữa não và tủy sống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Nằm xen </w:t>
            </w: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giữa các nhân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Đường dẫn </w:t>
            </w: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truyền nối 2 bán cầu đại não và với các phần dưới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Đường dẫn </w:t>
            </w: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truyền nối vỏ tiểu não với các phần khác của hệ thần kinh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Bao ngoài </w:t>
            </w: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cột chất xám</w:t>
            </w:r>
          </w:p>
        </w:tc>
      </w:tr>
      <w:tr w:rsidR="00A0242E" w:rsidRPr="00A0242E" w:rsidTr="00514113"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Bộ phận ngoại biên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Dây thần kinh não và các dây thần kinh đối giao cảm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Dây thần kinh tủy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DTK sinh dưỡng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HTK giao cảm</w:t>
            </w:r>
          </w:p>
        </w:tc>
      </w:tr>
      <w:tr w:rsidR="00A0242E" w:rsidRPr="00A0242E" w:rsidTr="00514113"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Điều khiển, điều hòa phối hợp hoạt động của các cơ quan, hệ cơ quan trong cơ thể bằng cơ chế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TW điều khiển và điều hòa các hoạt động tuần hoàn, hô hấp, tiêu hóa.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TW điều khiển và điều hòa trao đổi chất, điều hòa thân  nhiệt.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TW của PXCĐK</w:t>
            </w:r>
          </w:p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Điều khiển các hoạt động có ý thức, hoạt động tư duy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Điều hòa và phối hợp các cử động phức tạp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TW của các PXCĐK về vận động và sinh dưỡng</w:t>
            </w:r>
          </w:p>
        </w:tc>
      </w:tr>
    </w:tbl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242E">
        <w:rPr>
          <w:rFonts w:ascii="Times New Roman" w:hAnsi="Times New Roman" w:cs="Times New Roman"/>
          <w:b/>
          <w:bCs/>
          <w:sz w:val="26"/>
          <w:szCs w:val="26"/>
        </w:rPr>
        <w:t>Bảng 66.5- Hệ thần kinh sinh dưỡng</w:t>
      </w: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80" w:type="dxa"/>
        <w:tblInd w:w="108" w:type="dxa"/>
        <w:tblLook w:val="01E0"/>
      </w:tblPr>
      <w:tblGrid>
        <w:gridCol w:w="936"/>
        <w:gridCol w:w="965"/>
        <w:gridCol w:w="2294"/>
        <w:gridCol w:w="2807"/>
        <w:gridCol w:w="3078"/>
      </w:tblGrid>
      <w:tr w:rsidR="00A0242E" w:rsidRPr="00A0242E" w:rsidTr="00514113"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Cấu tạo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Chức năng</w:t>
            </w:r>
          </w:p>
        </w:tc>
      </w:tr>
      <w:tr w:rsidR="00A0242E" w:rsidRPr="00A0242E" w:rsidTr="00514113">
        <w:trPr>
          <w:trHeight w:val="6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Bộ phận TW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Bộ phận ngoại biên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0242E" w:rsidRPr="00A0242E" w:rsidTr="00514113"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HTK vận động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Não và tủy sống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DTK não và DTK tủy</w:t>
            </w:r>
          </w:p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Điều khiển hoạt động của hệ cơ xương</w:t>
            </w:r>
          </w:p>
        </w:tc>
      </w:tr>
      <w:tr w:rsidR="00A0242E" w:rsidRPr="00A0242E" w:rsidTr="00514113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HTK sinh dưỡng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Giao cảm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Sừng bên tủy sống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Sợi trước hạch( ngắn) hạch giao cảm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Sợi sau hạch dài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Có tác dụng đối lập trong điều khiển hoạt động của các cơ quan sinh dưỡng</w:t>
            </w:r>
          </w:p>
        </w:tc>
      </w:tr>
      <w:tr w:rsidR="00A0242E" w:rsidRPr="00A0242E" w:rsidTr="0051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Đối giao </w:t>
            </w: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cảm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Trụ não, đoạn cùng </w:t>
            </w: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tủy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Sợi trước hạch (dài) </w:t>
            </w: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hạch đối giao cảm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Sợi sau hạch ngắn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2E" w:rsidRPr="00A0242E" w:rsidRDefault="00A0242E" w:rsidP="005141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242E">
        <w:rPr>
          <w:rFonts w:ascii="Times New Roman" w:hAnsi="Times New Roman" w:cs="Times New Roman"/>
          <w:b/>
          <w:bCs/>
          <w:sz w:val="26"/>
          <w:szCs w:val="26"/>
        </w:rPr>
        <w:t>Bảng 66.6- Các cơ quan phân tích quan trọng</w:t>
      </w: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1842"/>
        <w:gridCol w:w="1857"/>
        <w:gridCol w:w="1848"/>
        <w:gridCol w:w="1845"/>
      </w:tblGrid>
      <w:tr w:rsidR="00A0242E" w:rsidRPr="00A0242E" w:rsidTr="00514113">
        <w:trPr>
          <w:trHeight w:val="309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Thành phần cấu tạo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0242E" w:rsidRPr="00A0242E" w:rsidTr="00514113">
        <w:trPr>
          <w:trHeight w:val="61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Bộ phận thụ cảm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Đường dẫn truyền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Bộ phận phân tích TW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Chức năng</w:t>
            </w:r>
          </w:p>
        </w:tc>
      </w:tr>
      <w:tr w:rsidR="00A0242E" w:rsidRPr="00A0242E" w:rsidTr="00514113">
        <w:trPr>
          <w:trHeight w:val="95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Thị giác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Màng lưới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DTK thị giác</w:t>
            </w:r>
          </w:p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( dây số II)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Vùng thị giác ở thùy chầm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Thu nhận kích thích ánh sáng từ vật</w:t>
            </w:r>
          </w:p>
        </w:tc>
      </w:tr>
      <w:tr w:rsidR="00A0242E" w:rsidRPr="00A0242E" w:rsidTr="00514113">
        <w:trPr>
          <w:trHeight w:val="126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Thính giác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 ơ quan coocti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DTK thính giác ( dây số VIII)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Vùng thính giác ở thùy thái dương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Thu nhận kích thích của sóng âm thanh từ nguồn phát âm</w:t>
            </w:r>
          </w:p>
        </w:tc>
      </w:tr>
    </w:tbl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242E">
        <w:rPr>
          <w:rFonts w:ascii="Times New Roman" w:hAnsi="Times New Roman" w:cs="Times New Roman"/>
          <w:b/>
          <w:bCs/>
          <w:sz w:val="26"/>
          <w:szCs w:val="26"/>
        </w:rPr>
        <w:t>ng 66.7- Chức năng của các thành phần cấu tạo mắt và tai</w:t>
      </w: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811"/>
        <w:gridCol w:w="3389"/>
      </w:tblGrid>
      <w:tr w:rsidR="00A0242E" w:rsidRPr="00A0242E" w:rsidTr="0051411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Các thành phần cấu tạo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Chức năng</w:t>
            </w:r>
          </w:p>
        </w:tc>
      </w:tr>
      <w:tr w:rsidR="00A0242E" w:rsidRPr="00A0242E" w:rsidTr="0051411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Mắt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Màng cứng và màng giác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Màng mạch: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+ Lớp sắc tố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+ Lòng đen, đồng tử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Màng lưới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+ TB que, TB nón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+ TB thần kinh thị giác</w:t>
            </w:r>
          </w:p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Bảo vệ cầu mắt và màng giác cho ánh sáng đi qua.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Giữ cho trong cầu mắt hoàn toàn tối không bị phản xạ ánh sáng.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Có khả năng điều tiết ánh sáng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TB que thu nhận kích thích ánh sáng. TB nón thu nhận kích thích màu sắc.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Dẫn truyền xung TK từ các </w:t>
            </w: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TB thụ cảm về TW.</w:t>
            </w:r>
          </w:p>
        </w:tc>
      </w:tr>
      <w:tr w:rsidR="00A0242E" w:rsidRPr="00A0242E" w:rsidTr="0051411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Tai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Vành và ống tai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Màng nhĩ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Chuỗi xương tai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Ốc tai- cơ quan coocti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Vành bán khuyên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Hứng và hướng sóng âm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Rung theo tần số của sóng âm.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Truyền rung động từ màng nhĩ vào màng cửa bầu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Tiêp nhận kích thích của sóng âm chuyển thành xung TK theo dây số VIII về trung khu thính giác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bCs/>
                <w:sz w:val="26"/>
                <w:szCs w:val="26"/>
              </w:rPr>
              <w:t>- Tiếp nhận kích thích về tư thế và chuyển động trong không gian.</w:t>
            </w:r>
          </w:p>
        </w:tc>
      </w:tr>
    </w:tbl>
    <w:p w:rsidR="00A0242E" w:rsidRDefault="00A0242E" w:rsidP="00A0242E">
      <w:pPr>
        <w:tabs>
          <w:tab w:val="left" w:pos="567"/>
        </w:tabs>
        <w:rPr>
          <w:rFonts w:ascii="Times New Roman" w:hAnsi="Times New Roman" w:cs="Times New Roman"/>
          <w:bCs/>
        </w:rPr>
      </w:pPr>
    </w:p>
    <w:p w:rsidR="00A0242E" w:rsidRPr="00A0242E" w:rsidRDefault="00A0242E" w:rsidP="00A0242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242E">
        <w:rPr>
          <w:rFonts w:ascii="Times New Roman" w:hAnsi="Times New Roman" w:cs="Times New Roman"/>
          <w:b/>
          <w:sz w:val="26"/>
          <w:szCs w:val="26"/>
        </w:rPr>
        <w:t>Bảng 66.8 – Tuyến nội tiết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745"/>
        <w:gridCol w:w="5502"/>
      </w:tblGrid>
      <w:tr w:rsidR="00A0242E" w:rsidRPr="00A0242E" w:rsidTr="00514113">
        <w:trPr>
          <w:trHeight w:val="317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Tuyến nội tiết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Hoocmon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Tác dụng chủ yếu</w:t>
            </w:r>
          </w:p>
        </w:tc>
      </w:tr>
      <w:tr w:rsidR="00A0242E" w:rsidRPr="00A0242E" w:rsidTr="00514113">
        <w:trPr>
          <w:trHeight w:val="3867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i/>
                <w:sz w:val="26"/>
                <w:szCs w:val="26"/>
              </w:rPr>
              <w:t>Tuyến yên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1. thùy trước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thùy sau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i/>
                <w:sz w:val="26"/>
                <w:szCs w:val="26"/>
              </w:rPr>
              <w:t>Tuyến giáp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i/>
                <w:sz w:val="26"/>
                <w:szCs w:val="26"/>
              </w:rPr>
              <w:t>Tuyến tụy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i/>
                <w:sz w:val="26"/>
                <w:szCs w:val="26"/>
              </w:rPr>
              <w:t>Tuyến trên thận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1. Vỏ tuyến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2. tủy tuyến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i/>
                <w:sz w:val="26"/>
                <w:szCs w:val="26"/>
              </w:rPr>
              <w:t>Tuyến sinh dục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1. nữ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2. nam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3. thể vàng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4. nhau thai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Tăng trưởng(GH)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TSH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LH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PRL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ADN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Oxitoxin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Tiroxin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insulin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glucagon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Aldosteron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Cooctizon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Androgen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Adrenalin và nonadrenalin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Ơstrogen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Testoteron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Progestron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Hoocmon nhau thai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Giúp cơ thể phát triển bình thường.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Kích thích tuyến giáp hoạt động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Kích thích buồng trứng tinh hoàn phát triển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Kích thích gây rụng trứng, tạo thể vàng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Kích thích TB kẽ sản xuất testoteron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Kích thích tuyến sữa hoạt động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Chống đái tháo nhạt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Gây co các cơ trơn, cơ co tử cung.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Điều hòa trao đổi chất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Biến đổi glucozo -&gt; glicogen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Biến đổi glicogen -&gt; glucozo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Điều hòa muối khoáng trong máu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Điều hòa glucozo trong máu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Thể hiện giới tính nam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Điều hòa tim mạch- điều hòa glucozo huyết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Phát triển giới tính nữ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Phát triển giới tính nam</w:t>
            </w:r>
          </w:p>
          <w:p w:rsidR="00A0242E" w:rsidRPr="00A0242E" w:rsidRDefault="00A0242E" w:rsidP="0051411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242E">
              <w:rPr>
                <w:rFonts w:ascii="Times New Roman" w:hAnsi="Times New Roman" w:cs="Times New Roman"/>
                <w:sz w:val="26"/>
                <w:szCs w:val="26"/>
              </w:rPr>
              <w:t>- Duy trì sự phát triển lớp niêm mạc tử cung và kìm hãm tuyến yên tiết FSH và LH</w:t>
            </w:r>
            <w:r w:rsidRPr="00A0242E">
              <w:rPr>
                <w:rFonts w:ascii="Times New Roman" w:hAnsi="Times New Roman" w:cs="Times New Roman"/>
                <w:sz w:val="26"/>
                <w:szCs w:val="26"/>
              </w:rPr>
              <w:br/>
              <w:t>- Tác động phối hợp với progestron của thể và trong giai đoạn 3 tháng đầu sau đó hoàn toàn thay thế thể vàng.</w:t>
            </w:r>
          </w:p>
        </w:tc>
      </w:tr>
    </w:tbl>
    <w:p w:rsidR="002002E5" w:rsidRPr="00A0242E" w:rsidRDefault="002002E5" w:rsidP="002002E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sectPr w:rsidR="002002E5" w:rsidRPr="00A0242E" w:rsidSect="00AA70C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EF6"/>
    <w:multiLevelType w:val="multilevel"/>
    <w:tmpl w:val="1D405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0A5944"/>
    <w:multiLevelType w:val="hybridMultilevel"/>
    <w:tmpl w:val="25D60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14258"/>
    <w:multiLevelType w:val="multilevel"/>
    <w:tmpl w:val="547142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A53310"/>
    <w:multiLevelType w:val="hybridMultilevel"/>
    <w:tmpl w:val="43FA30FC"/>
    <w:lvl w:ilvl="0" w:tplc="3F44A8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E35868"/>
    <w:multiLevelType w:val="hybridMultilevel"/>
    <w:tmpl w:val="33746B16"/>
    <w:lvl w:ilvl="0" w:tplc="A9387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103FC"/>
    <w:multiLevelType w:val="multilevel"/>
    <w:tmpl w:val="6D110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02E5"/>
    <w:rsid w:val="002002E5"/>
    <w:rsid w:val="002D02EE"/>
    <w:rsid w:val="00354AE5"/>
    <w:rsid w:val="00A0242E"/>
    <w:rsid w:val="00AA70C4"/>
    <w:rsid w:val="00E5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2020-04-19T07:46:00Z</dcterms:created>
  <dcterms:modified xsi:type="dcterms:W3CDTF">2020-04-19T08:04:00Z</dcterms:modified>
</cp:coreProperties>
</file>